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沈阳科技学院听课记录表(</w:t>
      </w:r>
      <w:r>
        <w:rPr>
          <w:rFonts w:hint="eastAsia"/>
          <w:b/>
          <w:bCs/>
          <w:sz w:val="30"/>
          <w:szCs w:val="30"/>
        </w:rPr>
        <w:t>体育课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szCs w:val="21"/>
        </w:rPr>
        <w:t>听课教师：                                          听课时间：    年   月   日    第   节</w:t>
      </w:r>
    </w:p>
    <w:tbl>
      <w:tblPr>
        <w:tblStyle w:val="5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240"/>
        <w:gridCol w:w="1290"/>
        <w:gridCol w:w="790"/>
        <w:gridCol w:w="1280"/>
        <w:gridCol w:w="194"/>
        <w:gridCol w:w="636"/>
        <w:gridCol w:w="114"/>
        <w:gridCol w:w="710"/>
        <w:gridCol w:w="236"/>
        <w:gridCol w:w="474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任教课程</w:t>
            </w:r>
          </w:p>
        </w:tc>
        <w:tc>
          <w:tcPr>
            <w:tcW w:w="513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应到学生数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实到学生数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5794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良好B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及格C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1.教态大方，衣着得体，精神饱满，课前准备充分（运动器械整齐，安全实用，对场地现有条件利用率高）。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2.备课充分，讲课认真、负责，教学过程以讲解、示范为主，及时纠正学生的错误动作。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1.“三维”教学目标明确，具体，符合教学大纲。教学内容新颖多样，运动技能的难易程度适中，能反映健康第一的指导思想。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2.教学内容的选择符合体育教学从易到难、由简至繁的基本规律，注重对学生体育认知、情意、技能、身体素质和社会适应能力的有机联系与统一。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教学方法</w:t>
            </w:r>
          </w:p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1.教学方法灵活多样，教学手段多样，趣味性强，针对不同层次的学生采用不同的教学方法，注重学生的个体差异性；调动学生练习的积极性，善于培养学生的学习兴趣和自主学习能力。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2.教学组织严密，运动负荷适宜，各项练习的时间、频次、强度科学合理；合理利用场地与器械，符合体育教学的实际需求。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教学表达</w:t>
            </w: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1.口令清晰、洪亮、到位，动作讲解简洁明了，动作示范准确无误，边讲解边示范，动作纠正合理。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2.语言表达顺畅，生动而富有激情，思路清晰，教学重点解释清晰，教学难点反复强调。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1.教学环节完成合理，课堂组织有效，课堂纪律良好，课堂气氛活跃，学生积极参与练习。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94" w:type="dxa"/>
            <w:gridSpan w:val="5"/>
            <w:vAlign w:val="center"/>
          </w:tcPr>
          <w:p>
            <w:r>
              <w:rPr>
                <w:rFonts w:hint="eastAsia"/>
              </w:rPr>
              <w:t>2.教学时间分配合理，师生互动性强，70%以上的学生能够初步掌握新授课的运动技能，学生学习效果良好。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690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注：1、 A、B、C、D为分别10分、8分、6分、4分。</w:t>
            </w:r>
          </w:p>
          <w:p>
            <w:r>
              <w:rPr>
                <w:rFonts w:hint="eastAsia"/>
              </w:rPr>
              <w:t>2、评定等级：优秀≥90分；良≥75--89分；一般≥60--75分；较差＜60分。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  <w:jc w:val="center"/>
        </w:trPr>
        <w:tc>
          <w:tcPr>
            <w:tcW w:w="1109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授课内容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评价意见</w:t>
            </w:r>
          </w:p>
        </w:tc>
        <w:tc>
          <w:tcPr>
            <w:tcW w:w="8664" w:type="dxa"/>
            <w:gridSpan w:val="11"/>
            <w:vAlign w:val="center"/>
          </w:tcPr>
          <w:p/>
        </w:tc>
      </w:tr>
    </w:tbl>
    <w:p>
      <w:pPr>
        <w:spacing w:line="360" w:lineRule="auto"/>
        <w:rPr>
          <w:sz w:val="24"/>
        </w:rPr>
      </w:pPr>
      <w:bookmarkStart w:id="0" w:name="_GoBack"/>
      <w:bookmarkEnd w:id="0"/>
    </w:p>
    <w:sectPr>
      <w:pgSz w:w="11906" w:h="16838"/>
      <w:pgMar w:top="907" w:right="1134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OTBkMmUyMWMxOTZlMjQ1ZTQ4NTIyMDk5ODg2Y2UifQ=="/>
  </w:docVars>
  <w:rsids>
    <w:rsidRoot w:val="226D768B"/>
    <w:rsid w:val="001316E2"/>
    <w:rsid w:val="003E4B47"/>
    <w:rsid w:val="00533566"/>
    <w:rsid w:val="00581BBD"/>
    <w:rsid w:val="005E2A50"/>
    <w:rsid w:val="006C4072"/>
    <w:rsid w:val="00775E8E"/>
    <w:rsid w:val="00870CFC"/>
    <w:rsid w:val="00884C20"/>
    <w:rsid w:val="0090763B"/>
    <w:rsid w:val="00CE3CFE"/>
    <w:rsid w:val="00D349E6"/>
    <w:rsid w:val="00DA4065"/>
    <w:rsid w:val="00F9342D"/>
    <w:rsid w:val="03FA71A9"/>
    <w:rsid w:val="0B683D38"/>
    <w:rsid w:val="0C376644"/>
    <w:rsid w:val="0F464009"/>
    <w:rsid w:val="194F6EDA"/>
    <w:rsid w:val="226D768B"/>
    <w:rsid w:val="296246C5"/>
    <w:rsid w:val="39D506CB"/>
    <w:rsid w:val="45C85595"/>
    <w:rsid w:val="46DD55B9"/>
    <w:rsid w:val="4806225D"/>
    <w:rsid w:val="4D7D34FE"/>
    <w:rsid w:val="51D86D27"/>
    <w:rsid w:val="51EE06EB"/>
    <w:rsid w:val="5DE821F3"/>
    <w:rsid w:val="64760DEA"/>
    <w:rsid w:val="6CF3377B"/>
    <w:rsid w:val="6D535020"/>
    <w:rsid w:val="77E74594"/>
    <w:rsid w:val="786119BB"/>
    <w:rsid w:val="7DA75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133</Words>
  <Characters>759</Characters>
  <Lines>6</Lines>
  <Paragraphs>1</Paragraphs>
  <TotalTime>7</TotalTime>
  <ScaleCrop>false</ScaleCrop>
  <LinksUpToDate>false</LinksUpToDate>
  <CharactersWithSpaces>891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2018-10-30T07:26:00Z</dcterms:created>
  <dc:creator>周杨</dc:creator>
  <cp:lastModifiedBy>SUN</cp:lastModifiedBy>
  <cp:lastPrinted>2019-11-29T00:55:00Z</cp:lastPrinted>
  <dcterms:modified xsi:type="dcterms:W3CDTF">2024-02-25T06:15:44Z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C5A3C74E0CBF41FAA6F7832C47E2EA8A_12</vt:lpwstr>
  </property>
</Properties>
</file>